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0" w:rsidRPr="00905930" w:rsidRDefault="00905930" w:rsidP="00905930">
      <w:pPr>
        <w:pStyle w:val="a3"/>
        <w:spacing w:before="0" w:beforeAutospacing="0" w:after="0" w:afterAutospacing="0"/>
        <w:jc w:val="center"/>
        <w:rPr>
          <w:rStyle w:val="a4"/>
          <w:rFonts w:ascii="Calibri" w:hAnsi="Calibri" w:cs="Calibri"/>
          <w:sz w:val="32"/>
          <w:szCs w:val="32"/>
          <w:lang w:val="en-US"/>
        </w:rPr>
      </w:pPr>
      <w:r w:rsidRPr="00905930">
        <w:rPr>
          <w:rStyle w:val="a4"/>
          <w:rFonts w:ascii="Calibri" w:hAnsi="Calibri" w:cs="Calibri"/>
          <w:sz w:val="32"/>
          <w:szCs w:val="32"/>
          <w:lang w:val="en-US"/>
        </w:rPr>
        <w:t>2020 IFT</w:t>
      </w:r>
    </w:p>
    <w:p w:rsidR="00905930" w:rsidRPr="00905930" w:rsidRDefault="00905930" w:rsidP="00905930">
      <w:pPr>
        <w:pStyle w:val="a3"/>
        <w:spacing w:before="0" w:beforeAutospacing="0" w:after="120" w:afterAutospacing="0"/>
        <w:jc w:val="center"/>
        <w:rPr>
          <w:rStyle w:val="a4"/>
          <w:rFonts w:ascii="Calibri" w:hAnsi="Calibri" w:cs="Calibri"/>
        </w:rPr>
      </w:pPr>
      <w:r w:rsidRPr="00905930">
        <w:rPr>
          <w:rStyle w:val="a4"/>
          <w:rFonts w:ascii="Calibri" w:hAnsi="Calibri" w:cs="Calibri"/>
          <w:sz w:val="32"/>
          <w:szCs w:val="32"/>
          <w:lang w:val="en-US"/>
        </w:rPr>
        <w:t xml:space="preserve">10-12 </w:t>
      </w:r>
      <w:r w:rsidRPr="00905930">
        <w:rPr>
          <w:rStyle w:val="a4"/>
          <w:rFonts w:ascii="Calibri" w:hAnsi="Calibri" w:cs="Calibri"/>
          <w:sz w:val="32"/>
          <w:szCs w:val="32"/>
        </w:rPr>
        <w:t>апреля 2020 г., Токио, Япония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Style w:val="a4"/>
          <w:rFonts w:ascii="Calibri" w:hAnsi="Calibri" w:cs="Calibri"/>
        </w:rPr>
        <w:t>Общее расписание мероприятий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Fonts w:ascii="Calibri" w:hAnsi="Calibri" w:cs="Calibri"/>
        </w:rPr>
        <w:t xml:space="preserve">10 апреля (Пятница) - Регистрация всех участников, секундантов, судей, </w:t>
      </w:r>
      <w:proofErr w:type="spellStart"/>
      <w:r w:rsidRPr="00905930">
        <w:rPr>
          <w:rFonts w:ascii="Calibri" w:hAnsi="Calibri" w:cs="Calibri"/>
        </w:rPr>
        <w:t>бранч</w:t>
      </w:r>
      <w:proofErr w:type="spellEnd"/>
      <w:r w:rsidRPr="00905930">
        <w:rPr>
          <w:rFonts w:ascii="Calibri" w:hAnsi="Calibri" w:cs="Calibri"/>
        </w:rPr>
        <w:t xml:space="preserve"> </w:t>
      </w:r>
      <w:proofErr w:type="spellStart"/>
      <w:r w:rsidRPr="00905930">
        <w:rPr>
          <w:rFonts w:ascii="Calibri" w:hAnsi="Calibri" w:cs="Calibri"/>
        </w:rPr>
        <w:t>чифов</w:t>
      </w:r>
      <w:proofErr w:type="spellEnd"/>
      <w:r w:rsidRPr="00905930">
        <w:rPr>
          <w:rFonts w:ascii="Calibri" w:hAnsi="Calibri" w:cs="Calibri"/>
        </w:rPr>
        <w:t>. Время и место командной регистрации будет объявлено позже.</w:t>
      </w:r>
      <w:r w:rsidRPr="00905930">
        <w:rPr>
          <w:rFonts w:ascii="Calibri" w:hAnsi="Calibri" w:cs="Calibri"/>
        </w:rPr>
        <w:br/>
        <w:t xml:space="preserve">10 апреля - Судейский семинар с 14:30 до 16:30, Судейский экзамен с 17:00 в залах </w:t>
      </w:r>
      <w:r>
        <w:rPr>
          <w:rFonts w:ascii="Calibri" w:hAnsi="Calibri" w:cs="Calibri"/>
          <w:lang w:val="en-US"/>
        </w:rPr>
        <w:t>C</w:t>
      </w:r>
      <w:r w:rsidRPr="00905930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D</w:t>
      </w:r>
      <w:r w:rsidRPr="0090593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MSP</w:t>
      </w:r>
      <w:r>
        <w:rPr>
          <w:rFonts w:ascii="Calibri" w:hAnsi="Calibri" w:cs="Calibri"/>
        </w:rPr>
        <w:t xml:space="preserve"> (</w:t>
      </w:r>
      <w:proofErr w:type="spellStart"/>
      <w:r w:rsidRPr="00905930">
        <w:rPr>
          <w:rFonts w:ascii="Calibri" w:hAnsi="Calibri" w:cs="Calibri"/>
          <w:lang w:val="en-US"/>
        </w:rPr>
        <w:t>Musashinomori</w:t>
      </w:r>
      <w:proofErr w:type="spellEnd"/>
      <w:r w:rsidRPr="00905930">
        <w:rPr>
          <w:rFonts w:ascii="Calibri" w:hAnsi="Calibri" w:cs="Calibri"/>
        </w:rPr>
        <w:t xml:space="preserve"> </w:t>
      </w:r>
      <w:r w:rsidRPr="00905930">
        <w:rPr>
          <w:rFonts w:ascii="Calibri" w:hAnsi="Calibri" w:cs="Calibri"/>
          <w:lang w:val="en-US"/>
        </w:rPr>
        <w:t>Sports</w:t>
      </w:r>
      <w:r w:rsidRPr="00905930">
        <w:rPr>
          <w:rFonts w:ascii="Calibri" w:hAnsi="Calibri" w:cs="Calibri"/>
        </w:rPr>
        <w:t xml:space="preserve"> </w:t>
      </w:r>
      <w:r w:rsidRPr="00905930">
        <w:rPr>
          <w:rFonts w:ascii="Calibri" w:hAnsi="Calibri" w:cs="Calibri"/>
          <w:lang w:val="en-US"/>
        </w:rPr>
        <w:t>Plaza</w:t>
      </w:r>
      <w:r w:rsidRPr="009059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9059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Дворец спорта </w:t>
      </w:r>
      <w:proofErr w:type="spellStart"/>
      <w:r>
        <w:rPr>
          <w:rFonts w:ascii="Calibri" w:hAnsi="Calibri" w:cs="Calibri"/>
        </w:rPr>
        <w:t>Мусашиномори</w:t>
      </w:r>
      <w:proofErr w:type="spellEnd"/>
      <w:r w:rsidRPr="00905930">
        <w:rPr>
          <w:rFonts w:ascii="Calibri" w:hAnsi="Calibri" w:cs="Calibri"/>
        </w:rPr>
        <w:t>)</w:t>
      </w:r>
      <w:r w:rsidRPr="00905930">
        <w:rPr>
          <w:rFonts w:ascii="Calibri" w:hAnsi="Calibri" w:cs="Calibri"/>
        </w:rPr>
        <w:t xml:space="preserve">. Время и место могут быть изменены. </w:t>
      </w:r>
      <w:r w:rsidRPr="00905930">
        <w:rPr>
          <w:rFonts w:ascii="Calibri" w:hAnsi="Calibri" w:cs="Calibri"/>
        </w:rPr>
        <w:br/>
        <w:t xml:space="preserve">11 апреля (суббота) - 1-й день соревнований в </w:t>
      </w:r>
      <w:r>
        <w:rPr>
          <w:rFonts w:ascii="Calibri" w:hAnsi="Calibri" w:cs="Calibri"/>
          <w:lang w:val="en-US"/>
        </w:rPr>
        <w:t>MSP</w:t>
      </w:r>
      <w:r w:rsidRPr="00905930">
        <w:rPr>
          <w:rFonts w:ascii="Calibri" w:hAnsi="Calibri" w:cs="Calibri"/>
        </w:rPr>
        <w:br/>
        <w:t xml:space="preserve">12 апреля (воскресенье) - 2-й день соревнований в </w:t>
      </w:r>
      <w:r>
        <w:rPr>
          <w:rFonts w:ascii="Calibri" w:hAnsi="Calibri" w:cs="Calibri"/>
          <w:lang w:val="en-US"/>
        </w:rPr>
        <w:t>MSP</w:t>
      </w:r>
      <w:r w:rsidRPr="00905930">
        <w:rPr>
          <w:rFonts w:ascii="Calibri" w:hAnsi="Calibri" w:cs="Calibri"/>
        </w:rPr>
        <w:br/>
        <w:t xml:space="preserve">13 апреля (понедельник) - Церемония памяти </w:t>
      </w:r>
      <w:proofErr w:type="spellStart"/>
      <w:r w:rsidRPr="00905930">
        <w:rPr>
          <w:rFonts w:ascii="Calibri" w:hAnsi="Calibri" w:cs="Calibri"/>
        </w:rPr>
        <w:t>Сосая</w:t>
      </w:r>
      <w:proofErr w:type="spellEnd"/>
      <w:r w:rsidRPr="00905930">
        <w:rPr>
          <w:rFonts w:ascii="Calibri" w:hAnsi="Calibri" w:cs="Calibri"/>
        </w:rPr>
        <w:t xml:space="preserve"> </w:t>
      </w:r>
      <w:proofErr w:type="spellStart"/>
      <w:r w:rsidRPr="00905930">
        <w:rPr>
          <w:rFonts w:ascii="Calibri" w:hAnsi="Calibri" w:cs="Calibri"/>
        </w:rPr>
        <w:t>Оямы</w:t>
      </w:r>
      <w:proofErr w:type="spellEnd"/>
      <w:r w:rsidRPr="00905930">
        <w:rPr>
          <w:rFonts w:ascii="Calibri" w:hAnsi="Calibri" w:cs="Calibri"/>
        </w:rPr>
        <w:t xml:space="preserve"> в </w:t>
      </w:r>
      <w:proofErr w:type="spellStart"/>
      <w:r w:rsidRPr="00905930">
        <w:rPr>
          <w:rFonts w:ascii="Calibri" w:hAnsi="Calibri" w:cs="Calibri"/>
        </w:rPr>
        <w:t>Мицуминэ</w:t>
      </w:r>
      <w:proofErr w:type="spellEnd"/>
      <w:r w:rsidRPr="00905930">
        <w:rPr>
          <w:rFonts w:ascii="Calibri" w:hAnsi="Calibri" w:cs="Calibri"/>
        </w:rPr>
        <w:br/>
        <w:t xml:space="preserve">13-14 апреля (понедельник-вторник) - 1 группа Международного лагеря в </w:t>
      </w:r>
      <w:proofErr w:type="spellStart"/>
      <w:r w:rsidRPr="00905930">
        <w:rPr>
          <w:rFonts w:ascii="Calibri" w:hAnsi="Calibri" w:cs="Calibri"/>
        </w:rPr>
        <w:t>Мицумиэ</w:t>
      </w:r>
      <w:proofErr w:type="spellEnd"/>
      <w:r w:rsidRPr="00905930">
        <w:rPr>
          <w:rFonts w:ascii="Calibri" w:hAnsi="Calibri" w:cs="Calibri"/>
        </w:rPr>
        <w:br/>
        <w:t xml:space="preserve">14-15 апреля (вторник-среда) - 2 группа Международного лагеря в </w:t>
      </w:r>
      <w:proofErr w:type="spellStart"/>
      <w:r w:rsidRPr="00905930">
        <w:rPr>
          <w:rFonts w:ascii="Calibri" w:hAnsi="Calibri" w:cs="Calibri"/>
        </w:rPr>
        <w:t>Мицуминэ</w:t>
      </w:r>
      <w:proofErr w:type="spellEnd"/>
      <w:r w:rsidRPr="00905930">
        <w:rPr>
          <w:rFonts w:ascii="Calibri" w:hAnsi="Calibri" w:cs="Calibri"/>
        </w:rPr>
        <w:t xml:space="preserve"> (в случае набора)</w:t>
      </w:r>
      <w:r w:rsidRPr="00905930">
        <w:rPr>
          <w:rFonts w:ascii="Calibri" w:hAnsi="Calibri" w:cs="Calibri"/>
        </w:rPr>
        <w:br/>
        <w:t xml:space="preserve">15-17 апреля (среда-пятница) - Интенсивный курс (Дан-тест для кандидатов на 3-5 даны) и Семинар по кикбоксингу (начальный и средний уровни) с шиханом </w:t>
      </w:r>
      <w:proofErr w:type="spellStart"/>
      <w:r w:rsidRPr="00905930">
        <w:rPr>
          <w:rFonts w:ascii="Calibri" w:hAnsi="Calibri" w:cs="Calibri"/>
        </w:rPr>
        <w:t>Филио</w:t>
      </w:r>
      <w:proofErr w:type="spellEnd"/>
      <w:r w:rsidRPr="00905930">
        <w:rPr>
          <w:rFonts w:ascii="Calibri" w:hAnsi="Calibri" w:cs="Calibri"/>
        </w:rPr>
        <w:t xml:space="preserve"> в </w:t>
      </w:r>
      <w:proofErr w:type="spellStart"/>
      <w:r w:rsidRPr="00905930">
        <w:rPr>
          <w:rFonts w:ascii="Calibri" w:hAnsi="Calibri" w:cs="Calibri"/>
        </w:rPr>
        <w:t>Дайканяма</w:t>
      </w:r>
      <w:proofErr w:type="spellEnd"/>
      <w:r w:rsidRPr="00905930">
        <w:rPr>
          <w:rFonts w:ascii="Calibri" w:hAnsi="Calibri" w:cs="Calibri"/>
        </w:rPr>
        <w:t xml:space="preserve"> </w:t>
      </w:r>
      <w:proofErr w:type="spellStart"/>
      <w:r w:rsidRPr="00905930">
        <w:rPr>
          <w:rFonts w:ascii="Calibri" w:hAnsi="Calibri" w:cs="Calibri"/>
        </w:rPr>
        <w:t>Доджо</w:t>
      </w:r>
      <w:proofErr w:type="spellEnd"/>
      <w:r w:rsidRPr="00905930">
        <w:rPr>
          <w:rFonts w:ascii="Calibri" w:hAnsi="Calibri" w:cs="Calibri"/>
        </w:rPr>
        <w:t xml:space="preserve">. *При недостаточном количестве желающих семинар по кикбоксингу может быть отменен. 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Style w:val="a4"/>
          <w:rFonts w:ascii="Calibri" w:hAnsi="Calibri" w:cs="Calibri"/>
        </w:rPr>
        <w:t xml:space="preserve">*В этот раз не будет соревнований по </w:t>
      </w:r>
      <w:proofErr w:type="spellStart"/>
      <w:r w:rsidRPr="00905930">
        <w:rPr>
          <w:rStyle w:val="a4"/>
          <w:rFonts w:ascii="Calibri" w:hAnsi="Calibri" w:cs="Calibri"/>
        </w:rPr>
        <w:t>полуконтактному</w:t>
      </w:r>
      <w:proofErr w:type="spellEnd"/>
      <w:r w:rsidRPr="00905930">
        <w:rPr>
          <w:rStyle w:val="a4"/>
          <w:rFonts w:ascii="Calibri" w:hAnsi="Calibri" w:cs="Calibri"/>
        </w:rPr>
        <w:t xml:space="preserve"> </w:t>
      </w:r>
      <w:proofErr w:type="spellStart"/>
      <w:r w:rsidRPr="00905930">
        <w:rPr>
          <w:rStyle w:val="a4"/>
          <w:rFonts w:ascii="Calibri" w:hAnsi="Calibri" w:cs="Calibri"/>
        </w:rPr>
        <w:t>кумитэ</w:t>
      </w:r>
      <w:proofErr w:type="spellEnd"/>
      <w:r w:rsidRPr="00905930">
        <w:rPr>
          <w:rStyle w:val="a4"/>
          <w:rFonts w:ascii="Calibri" w:hAnsi="Calibri" w:cs="Calibri"/>
        </w:rPr>
        <w:t xml:space="preserve"> и командному ката.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Fonts w:ascii="Calibri" w:hAnsi="Calibri" w:cs="Calibri"/>
          <w:color w:val="FF0000"/>
        </w:rPr>
        <w:t>В случае недостаточного количества заявок категории могут быть объединены.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Style w:val="a4"/>
          <w:rFonts w:ascii="Calibri" w:hAnsi="Calibri" w:cs="Calibri"/>
        </w:rPr>
        <w:t>Важная информация</w:t>
      </w:r>
    </w:p>
    <w:p w:rsidR="00905930" w:rsidRDefault="00905930" w:rsidP="00905930">
      <w:pPr>
        <w:pStyle w:val="a3"/>
        <w:spacing w:before="0" w:beforeAutospacing="0" w:after="120" w:afterAutospacing="0"/>
      </w:pPr>
      <w:r w:rsidRPr="00905930">
        <w:rPr>
          <w:rFonts w:ascii="Calibri" w:hAnsi="Calibri" w:cs="Calibri"/>
        </w:rPr>
        <w:t xml:space="preserve">*Бранч </w:t>
      </w:r>
      <w:proofErr w:type="spellStart"/>
      <w:r w:rsidRPr="00905930">
        <w:rPr>
          <w:rFonts w:ascii="Calibri" w:hAnsi="Calibri" w:cs="Calibri"/>
        </w:rPr>
        <w:t>чифы</w:t>
      </w:r>
      <w:proofErr w:type="spellEnd"/>
      <w:r w:rsidRPr="00905930">
        <w:rPr>
          <w:rFonts w:ascii="Calibri" w:hAnsi="Calibri" w:cs="Calibri"/>
        </w:rPr>
        <w:t xml:space="preserve"> должны заблаговременно удостовериться в наличии действующего медицинского допуска у заявленных ими участников</w:t>
      </w:r>
      <w:r w:rsidRPr="00905930">
        <w:rPr>
          <w:rFonts w:ascii="Calibri" w:hAnsi="Calibri" w:cs="Calibri"/>
        </w:rPr>
        <w:br/>
        <w:t xml:space="preserve">*Бранч </w:t>
      </w:r>
      <w:proofErr w:type="spellStart"/>
      <w:r w:rsidRPr="00905930">
        <w:rPr>
          <w:rFonts w:ascii="Calibri" w:hAnsi="Calibri" w:cs="Calibri"/>
        </w:rPr>
        <w:t>чифы</w:t>
      </w:r>
      <w:proofErr w:type="spellEnd"/>
      <w:r w:rsidRPr="00905930">
        <w:rPr>
          <w:rFonts w:ascii="Calibri" w:hAnsi="Calibri" w:cs="Calibri"/>
        </w:rPr>
        <w:t xml:space="preserve"> должны быть в официальных костюмах на всех мероприятиях</w:t>
      </w:r>
      <w:r w:rsidRPr="00905930">
        <w:rPr>
          <w:rFonts w:ascii="Calibri" w:hAnsi="Calibri" w:cs="Calibri"/>
        </w:rPr>
        <w:br/>
        <w:t xml:space="preserve">*Секунданты должны быть членами </w:t>
      </w:r>
      <w:r>
        <w:rPr>
          <w:rFonts w:ascii="Calibri" w:hAnsi="Calibri" w:cs="Calibri"/>
          <w:lang w:val="en-US"/>
        </w:rPr>
        <w:t>IKO</w:t>
      </w:r>
      <w:r w:rsidRPr="00905930">
        <w:rPr>
          <w:rFonts w:ascii="Calibri" w:hAnsi="Calibri" w:cs="Calibri"/>
        </w:rPr>
        <w:br/>
        <w:t>*Вход на соревнования для зрителей бесплатный</w:t>
      </w:r>
      <w:r w:rsidRPr="00905930">
        <w:rPr>
          <w:rFonts w:ascii="Calibri" w:hAnsi="Calibri" w:cs="Calibri"/>
        </w:rPr>
        <w:br/>
        <w:t>*</w:t>
      </w:r>
      <w:proofErr w:type="spellStart"/>
      <w:r w:rsidRPr="00905930">
        <w:rPr>
          <w:rFonts w:ascii="Calibri" w:hAnsi="Calibri" w:cs="Calibri"/>
        </w:rPr>
        <w:t>Сайонары</w:t>
      </w:r>
      <w:proofErr w:type="spellEnd"/>
      <w:r w:rsidRPr="00905930">
        <w:rPr>
          <w:rFonts w:ascii="Calibri" w:hAnsi="Calibri" w:cs="Calibri"/>
        </w:rPr>
        <w:t xml:space="preserve"> не будет</w:t>
      </w:r>
      <w:r w:rsidRPr="00905930">
        <w:rPr>
          <w:rFonts w:ascii="Calibri" w:hAnsi="Calibri" w:cs="Calibri"/>
        </w:rPr>
        <w:br/>
        <w:t xml:space="preserve">*На международный лагерь допускаются участники от 14 лет и старше </w:t>
      </w:r>
      <w:r>
        <w:rPr>
          <w:rFonts w:ascii="Calibri" w:hAnsi="Calibri" w:cs="Calibri"/>
          <w:lang w:val="en-US"/>
        </w:rPr>
        <w:t> </w:t>
      </w:r>
      <w:r w:rsidRPr="00905930">
        <w:rPr>
          <w:rFonts w:ascii="Calibri" w:hAnsi="Calibri" w:cs="Calibri"/>
        </w:rPr>
        <w:br/>
        <w:t xml:space="preserve">*Распределение по группам Международного лагеря в </w:t>
      </w:r>
      <w:proofErr w:type="spellStart"/>
      <w:r w:rsidRPr="00905930">
        <w:rPr>
          <w:rFonts w:ascii="Calibri" w:hAnsi="Calibri" w:cs="Calibri"/>
        </w:rPr>
        <w:t>Мицуминэ</w:t>
      </w:r>
      <w:proofErr w:type="spellEnd"/>
      <w:r w:rsidRPr="00905930">
        <w:rPr>
          <w:rFonts w:ascii="Calibri" w:hAnsi="Calibri" w:cs="Calibri"/>
        </w:rPr>
        <w:t xml:space="preserve"> осуществляет </w:t>
      </w:r>
      <w:proofErr w:type="spellStart"/>
      <w:r w:rsidRPr="00905930">
        <w:rPr>
          <w:rFonts w:ascii="Calibri" w:hAnsi="Calibri" w:cs="Calibri"/>
        </w:rPr>
        <w:t>Хонбу</w:t>
      </w:r>
      <w:proofErr w:type="spellEnd"/>
      <w:r w:rsidRPr="00905930">
        <w:rPr>
          <w:rFonts w:ascii="Calibri" w:hAnsi="Calibri" w:cs="Calibri"/>
        </w:rPr>
        <w:t xml:space="preserve">. Те, кто собирается приять участие в лагере, должны планировать поездку с учетом обеих дат. Участники Интенсивного курса автоматически попадают в 1 группу. </w:t>
      </w:r>
      <w:r w:rsidRPr="00905930">
        <w:rPr>
          <w:rFonts w:ascii="Calibri" w:hAnsi="Calibri" w:cs="Calibri"/>
        </w:rPr>
        <w:br/>
        <w:t>*Правила соревнований и требования к защитной экипировке будут объявлены позже</w:t>
      </w:r>
      <w:r>
        <w:br/>
      </w:r>
      <w:r w:rsidRPr="00905930">
        <w:rPr>
          <w:rFonts w:ascii="Calibri" w:hAnsi="Calibri" w:cs="Calibri"/>
        </w:rPr>
        <w:t xml:space="preserve">*Бланки заказа доги, защитной экипировки и костюмов </w:t>
      </w:r>
      <w:proofErr w:type="spellStart"/>
      <w:r w:rsidRPr="00905930">
        <w:rPr>
          <w:rFonts w:ascii="Calibri" w:hAnsi="Calibri" w:cs="Calibri"/>
        </w:rPr>
        <w:t>бранч</w:t>
      </w:r>
      <w:proofErr w:type="spellEnd"/>
      <w:r w:rsidRPr="00905930">
        <w:rPr>
          <w:rFonts w:ascii="Calibri" w:hAnsi="Calibri" w:cs="Calibri"/>
        </w:rPr>
        <w:t xml:space="preserve"> </w:t>
      </w:r>
      <w:proofErr w:type="spellStart"/>
      <w:r w:rsidRPr="00905930">
        <w:rPr>
          <w:rFonts w:ascii="Calibri" w:hAnsi="Calibri" w:cs="Calibri"/>
        </w:rPr>
        <w:t>чифов</w:t>
      </w:r>
      <w:proofErr w:type="spellEnd"/>
      <w:r w:rsidRPr="00905930">
        <w:rPr>
          <w:rFonts w:ascii="Calibri" w:hAnsi="Calibri" w:cs="Calibri"/>
        </w:rPr>
        <w:t xml:space="preserve"> будут разосланы позже</w:t>
      </w:r>
    </w:p>
    <w:p w:rsidR="00905930" w:rsidRPr="00905930" w:rsidRDefault="00905930" w:rsidP="00905930">
      <w:pPr>
        <w:pStyle w:val="a3"/>
        <w:spacing w:before="0" w:beforeAutospacing="0" w:after="120" w:afterAutospacing="0"/>
        <w:rPr>
          <w:lang w:val="en-US"/>
        </w:rPr>
      </w:pPr>
      <w:proofErr w:type="spellStart"/>
      <w:r>
        <w:rPr>
          <w:rStyle w:val="a4"/>
          <w:rFonts w:ascii="Calibri" w:hAnsi="Calibri" w:cs="Calibri"/>
          <w:lang w:val="en-US"/>
        </w:rPr>
        <w:t>Адреса</w:t>
      </w:r>
      <w:proofErr w:type="spellEnd"/>
    </w:p>
    <w:p w:rsidR="00905930" w:rsidRPr="00905930" w:rsidRDefault="00905930" w:rsidP="00905930">
      <w:pPr>
        <w:pStyle w:val="a3"/>
        <w:spacing w:before="0" w:beforeAutospacing="0" w:after="120" w:afterAutospacing="0"/>
        <w:rPr>
          <w:lang w:val="en-US"/>
        </w:rPr>
      </w:pPr>
      <w:r>
        <w:rPr>
          <w:rFonts w:ascii="Calibri" w:hAnsi="Calibri" w:cs="Calibri"/>
          <w:lang w:val="en-US"/>
        </w:rPr>
        <w:t>*MSP (</w:t>
      </w:r>
      <w:proofErr w:type="spellStart"/>
      <w:r>
        <w:rPr>
          <w:rFonts w:ascii="Calibri" w:hAnsi="Calibri" w:cs="Calibri"/>
          <w:lang w:val="en-US"/>
        </w:rPr>
        <w:t>Musashinomori</w:t>
      </w:r>
      <w:proofErr w:type="spellEnd"/>
      <w:r>
        <w:rPr>
          <w:rFonts w:ascii="Calibri" w:hAnsi="Calibri" w:cs="Calibri"/>
          <w:lang w:val="en-US"/>
        </w:rPr>
        <w:t xml:space="preserve"> Sports Plaza): 290-11 </w:t>
      </w:r>
      <w:proofErr w:type="spellStart"/>
      <w:r>
        <w:rPr>
          <w:rFonts w:ascii="Calibri" w:hAnsi="Calibri" w:cs="Calibri"/>
          <w:lang w:val="en-US"/>
        </w:rPr>
        <w:t>Nishimachi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Chofu-shi</w:t>
      </w:r>
      <w:proofErr w:type="spellEnd"/>
      <w:r>
        <w:rPr>
          <w:rFonts w:ascii="Calibri" w:hAnsi="Calibri" w:cs="Calibri"/>
          <w:lang w:val="en-US"/>
        </w:rPr>
        <w:t xml:space="preserve">, Tokyo … ВСЕ МЕРОПРИЯТИЯ  </w:t>
      </w:r>
    </w:p>
    <w:p w:rsidR="00905930" w:rsidRPr="00905930" w:rsidRDefault="00905930" w:rsidP="00905930">
      <w:pPr>
        <w:pStyle w:val="a3"/>
        <w:spacing w:before="0" w:beforeAutospacing="0" w:after="120" w:afterAutospacing="0"/>
        <w:rPr>
          <w:lang w:val="en-US"/>
        </w:rPr>
      </w:pPr>
      <w:r>
        <w:rPr>
          <w:rFonts w:ascii="Calibri" w:hAnsi="Calibri" w:cs="Calibri"/>
          <w:lang w:val="en-US"/>
        </w:rPr>
        <w:t>*</w:t>
      </w:r>
      <w:proofErr w:type="spellStart"/>
      <w:r>
        <w:rPr>
          <w:rFonts w:ascii="Calibri" w:hAnsi="Calibri" w:cs="Calibri"/>
          <w:lang w:val="en-US"/>
        </w:rPr>
        <w:t>Daikanyama</w:t>
      </w:r>
      <w:proofErr w:type="spellEnd"/>
      <w:r>
        <w:rPr>
          <w:rFonts w:ascii="Calibri" w:hAnsi="Calibri" w:cs="Calibri"/>
          <w:lang w:val="en-US"/>
        </w:rPr>
        <w:t xml:space="preserve"> Dojo: 3-7-4F </w:t>
      </w:r>
      <w:proofErr w:type="spellStart"/>
      <w:r>
        <w:rPr>
          <w:rFonts w:ascii="Calibri" w:hAnsi="Calibri" w:cs="Calibri"/>
          <w:lang w:val="en-US"/>
        </w:rPr>
        <w:t>Sarugakucho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Shibuyaku</w:t>
      </w:r>
      <w:proofErr w:type="spellEnd"/>
      <w:r>
        <w:rPr>
          <w:rFonts w:ascii="Calibri" w:hAnsi="Calibri" w:cs="Calibri"/>
          <w:lang w:val="en-US"/>
        </w:rPr>
        <w:t>, Tokyo … ИНТЕНСИВНЫЙ КУРС (ДАН-ТЕСТ), СЕМИНАР ПО КИКБОКСИНГУ</w:t>
      </w:r>
    </w:p>
    <w:p w:rsidR="00905930" w:rsidRDefault="00905930" w:rsidP="00905930">
      <w:pPr>
        <w:pStyle w:val="a3"/>
        <w:spacing w:before="0" w:beforeAutospacing="0" w:after="120" w:afterAutospacing="0"/>
      </w:pPr>
      <w:r>
        <w:rPr>
          <w:rFonts w:ascii="Calibri" w:hAnsi="Calibri" w:cs="Calibri"/>
          <w:lang w:val="en-US"/>
        </w:rPr>
        <w:t>*Metropolitan Hotel in Ikebukuro: Toshima-</w:t>
      </w:r>
      <w:proofErr w:type="spellStart"/>
      <w:r>
        <w:rPr>
          <w:rFonts w:ascii="Calibri" w:hAnsi="Calibri" w:cs="Calibri"/>
          <w:lang w:val="en-US"/>
        </w:rPr>
        <w:t>ku</w:t>
      </w:r>
      <w:proofErr w:type="spellEnd"/>
      <w:r>
        <w:rPr>
          <w:rFonts w:ascii="Calibri" w:hAnsi="Calibri" w:cs="Calibri"/>
          <w:lang w:val="en-US"/>
        </w:rPr>
        <w:t xml:space="preserve">, Nishi-Ikebukuro 1-6-1 … </w:t>
      </w:r>
      <w:r w:rsidRPr="00905930">
        <w:rPr>
          <w:rFonts w:ascii="Calibri" w:hAnsi="Calibri" w:cs="Calibri"/>
        </w:rPr>
        <w:t>ОТПРАВЛЕНИЕ АВТОБУСА В МЕЖДУНАРОДНЫЙ ЛАГЕРЬ В МИЦУМИНЭ</w:t>
      </w:r>
    </w:p>
    <w:p w:rsidR="00905930" w:rsidRDefault="00905930" w:rsidP="00905930">
      <w:pPr>
        <w:pStyle w:val="a3"/>
        <w:spacing w:before="0" w:beforeAutospacing="0" w:after="120" w:afterAutospacing="0"/>
        <w:rPr>
          <w:rFonts w:ascii="Calibri" w:hAnsi="Calibri" w:cs="Calibri"/>
          <w:color w:val="000000"/>
        </w:rPr>
      </w:pPr>
      <w:r w:rsidRPr="00905930">
        <w:rPr>
          <w:rFonts w:ascii="Calibri" w:hAnsi="Calibri" w:cs="Calibri"/>
          <w:color w:val="000000"/>
        </w:rPr>
        <w:t xml:space="preserve">*Доехать до </w:t>
      </w:r>
      <w:r>
        <w:rPr>
          <w:rFonts w:ascii="Calibri" w:hAnsi="Calibri" w:cs="Calibri"/>
          <w:color w:val="000000"/>
          <w:lang w:val="en-US"/>
        </w:rPr>
        <w:t>MSP</w:t>
      </w:r>
      <w:r w:rsidRPr="00905930">
        <w:rPr>
          <w:rFonts w:ascii="Calibri" w:hAnsi="Calibri" w:cs="Calibri"/>
          <w:color w:val="000000"/>
        </w:rPr>
        <w:t xml:space="preserve"> можно от станции Синдзюку (</w:t>
      </w:r>
      <w:r>
        <w:rPr>
          <w:rFonts w:ascii="Calibri" w:hAnsi="Calibri" w:cs="Calibri"/>
          <w:color w:val="000000"/>
          <w:lang w:val="en-US"/>
        </w:rPr>
        <w:t>Shinjyuku</w:t>
      </w:r>
      <w:r w:rsidRPr="00905930">
        <w:rPr>
          <w:rFonts w:ascii="Calibri" w:hAnsi="Calibri" w:cs="Calibri"/>
          <w:color w:val="000000"/>
        </w:rPr>
        <w:t xml:space="preserve">). Для этого необходимо сесть на поезд линии </w:t>
      </w:r>
      <w:r>
        <w:rPr>
          <w:rFonts w:ascii="Calibri" w:hAnsi="Calibri" w:cs="Calibri"/>
          <w:color w:val="000000"/>
          <w:lang w:val="en-US"/>
        </w:rPr>
        <w:t>KEIO</w:t>
      </w:r>
      <w:r w:rsidRPr="00905930">
        <w:rPr>
          <w:rFonts w:ascii="Calibri" w:hAnsi="Calibri" w:cs="Calibri"/>
          <w:color w:val="000000"/>
        </w:rPr>
        <w:t xml:space="preserve"> и выйти на станции </w:t>
      </w:r>
      <w:proofErr w:type="spellStart"/>
      <w:r w:rsidRPr="00905930">
        <w:rPr>
          <w:rFonts w:ascii="Calibri" w:hAnsi="Calibri" w:cs="Calibri"/>
          <w:color w:val="000000"/>
        </w:rPr>
        <w:t>Тобитакю</w:t>
      </w:r>
      <w:proofErr w:type="spellEnd"/>
      <w:r w:rsidRPr="00905930"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color w:val="000000"/>
          <w:lang w:val="en-US"/>
        </w:rPr>
        <w:t>Tobitakyu</w:t>
      </w:r>
      <w:r w:rsidRPr="00905930">
        <w:rPr>
          <w:rFonts w:ascii="Calibri" w:hAnsi="Calibri" w:cs="Calibri"/>
          <w:color w:val="000000"/>
        </w:rPr>
        <w:t xml:space="preserve">). Время в пути (20-40 мин). Более детальную информацию можно посмотреть здесь: </w:t>
      </w:r>
      <w:hyperlink r:id="rId4" w:history="1">
        <w:r w:rsidRPr="00B00A0F">
          <w:rPr>
            <w:rStyle w:val="a5"/>
            <w:rFonts w:ascii="Calibri" w:hAnsi="Calibri" w:cs="Calibri"/>
          </w:rPr>
          <w:t>https://www.ajinom</w:t>
        </w:r>
        <w:r w:rsidRPr="00B00A0F">
          <w:rPr>
            <w:rStyle w:val="a5"/>
            <w:rFonts w:ascii="Calibri" w:hAnsi="Calibri" w:cs="Calibri"/>
          </w:rPr>
          <w:t>o</w:t>
        </w:r>
        <w:r w:rsidRPr="00B00A0F">
          <w:rPr>
            <w:rStyle w:val="a5"/>
            <w:rFonts w:ascii="Calibri" w:hAnsi="Calibri" w:cs="Calibri"/>
          </w:rPr>
          <w:t>tostadium.com/english/access.php</w:t>
        </w:r>
      </w:hyperlink>
    </w:p>
    <w:p w:rsidR="0023638A" w:rsidRDefault="00905930" w:rsidP="00C635D4">
      <w:pPr>
        <w:pStyle w:val="a3"/>
        <w:spacing w:before="0" w:beforeAutospacing="0" w:after="120" w:afterAutospacing="0"/>
      </w:pPr>
      <w:r w:rsidRPr="00905930">
        <w:rPr>
          <w:rFonts w:ascii="Calibri" w:hAnsi="Calibri" w:cs="Calibri"/>
        </w:rPr>
        <w:t>*Брониро</w:t>
      </w:r>
      <w:r>
        <w:rPr>
          <w:rFonts w:ascii="Calibri" w:hAnsi="Calibri" w:cs="Calibri"/>
        </w:rPr>
        <w:t>вание отеля необходимо осуществля</w:t>
      </w:r>
      <w:r w:rsidRPr="00905930">
        <w:rPr>
          <w:rFonts w:ascii="Calibri" w:hAnsi="Calibri" w:cs="Calibri"/>
        </w:rPr>
        <w:t>ть самостоятельно.</w:t>
      </w:r>
      <w:bookmarkStart w:id="0" w:name="_GoBack"/>
      <w:bookmarkEnd w:id="0"/>
    </w:p>
    <w:sectPr w:rsidR="0023638A" w:rsidSect="00C635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F9"/>
    <w:rsid w:val="0023638A"/>
    <w:rsid w:val="00905930"/>
    <w:rsid w:val="00C635D4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83B"/>
  <w15:chartTrackingRefBased/>
  <w15:docId w15:val="{02FE8A3F-31FC-43E6-A91D-6CA713F0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930"/>
    <w:rPr>
      <w:b/>
      <w:bCs/>
    </w:rPr>
  </w:style>
  <w:style w:type="character" w:styleId="a5">
    <w:name w:val="Hyperlink"/>
    <w:basedOn w:val="a0"/>
    <w:uiPriority w:val="99"/>
    <w:unhideWhenUsed/>
    <w:rsid w:val="009059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jinomotostadium.com/english/acce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2019-12-24T13:00:00Z</dcterms:created>
  <dcterms:modified xsi:type="dcterms:W3CDTF">2019-12-24T13:12:00Z</dcterms:modified>
</cp:coreProperties>
</file>